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31" w:rsidRPr="00B445EE" w:rsidRDefault="00B445EE" w:rsidP="00EA0B35">
      <w:pPr>
        <w:ind w:left="1440" w:firstLine="720"/>
        <w:rPr>
          <w:b/>
          <w:sz w:val="28"/>
        </w:rPr>
      </w:pPr>
      <w:r>
        <w:rPr>
          <w:b/>
          <w:color w:val="FF0000"/>
          <w:sz w:val="28"/>
        </w:rPr>
        <w:t>Islay and Jura Patient Travel Booking request form</w:t>
      </w:r>
    </w:p>
    <w:tbl>
      <w:tblPr>
        <w:tblStyle w:val="TableGrid"/>
        <w:tblW w:w="10598" w:type="dxa"/>
        <w:tblLook w:val="04A0"/>
      </w:tblPr>
      <w:tblGrid>
        <w:gridCol w:w="3094"/>
        <w:gridCol w:w="1114"/>
        <w:gridCol w:w="1091"/>
        <w:gridCol w:w="2162"/>
        <w:gridCol w:w="2001"/>
        <w:gridCol w:w="1526"/>
      </w:tblGrid>
      <w:tr w:rsidR="00615F0A" w:rsidTr="00E05BB7">
        <w:trPr>
          <w:trHeight w:val="741"/>
        </w:trPr>
        <w:tc>
          <w:tcPr>
            <w:tcW w:w="2089" w:type="dxa"/>
            <w:tcBorders>
              <w:top w:val="single" w:sz="4" w:space="0" w:color="auto"/>
              <w:bottom w:val="single" w:sz="4" w:space="0" w:color="auto"/>
            </w:tcBorders>
          </w:tcPr>
          <w:p w:rsidR="00FD3826" w:rsidRDefault="00FD3826" w:rsidP="0039207D">
            <w:bookmarkStart w:id="0" w:name="_GoBack" w:colFirst="0" w:colLast="3"/>
            <w:r>
              <w:t>First name</w:t>
            </w:r>
          </w:p>
        </w:tc>
        <w:tc>
          <w:tcPr>
            <w:tcW w:w="2419" w:type="dxa"/>
            <w:gridSpan w:val="2"/>
            <w:tcBorders>
              <w:top w:val="single" w:sz="4" w:space="0" w:color="auto"/>
              <w:bottom w:val="single" w:sz="4" w:space="0" w:color="auto"/>
            </w:tcBorders>
          </w:tcPr>
          <w:p w:rsidR="00FD3826" w:rsidRDefault="0056288C" w:rsidP="0045147A">
            <w:r>
              <w:t xml:space="preserve"> </w:t>
            </w:r>
          </w:p>
        </w:tc>
        <w:tc>
          <w:tcPr>
            <w:tcW w:w="1759" w:type="dxa"/>
            <w:tcBorders>
              <w:top w:val="single" w:sz="4" w:space="0" w:color="auto"/>
              <w:bottom w:val="single" w:sz="4" w:space="0" w:color="auto"/>
            </w:tcBorders>
          </w:tcPr>
          <w:p w:rsidR="00FD3826" w:rsidRDefault="00FD3826" w:rsidP="0039207D">
            <w:r>
              <w:t>Surname</w:t>
            </w:r>
          </w:p>
        </w:tc>
        <w:tc>
          <w:tcPr>
            <w:tcW w:w="2488" w:type="dxa"/>
            <w:tcBorders>
              <w:top w:val="single" w:sz="4" w:space="0" w:color="auto"/>
              <w:bottom w:val="single" w:sz="4" w:space="0" w:color="auto"/>
            </w:tcBorders>
          </w:tcPr>
          <w:p w:rsidR="00FD3826" w:rsidRDefault="00FD3826" w:rsidP="004E27B8"/>
        </w:tc>
        <w:tc>
          <w:tcPr>
            <w:tcW w:w="1843" w:type="dxa"/>
            <w:vMerge w:val="restart"/>
            <w:tcBorders>
              <w:top w:val="single" w:sz="4" w:space="0" w:color="auto"/>
              <w:right w:val="single" w:sz="4" w:space="0" w:color="auto"/>
            </w:tcBorders>
            <w:vAlign w:val="center"/>
          </w:tcPr>
          <w:p w:rsidR="00A611E1" w:rsidRDefault="0056288C" w:rsidP="0045147A">
            <w:r>
              <w:t xml:space="preserve"> </w:t>
            </w:r>
          </w:p>
        </w:tc>
      </w:tr>
      <w:tr w:rsidR="00615F0A" w:rsidTr="006A125F">
        <w:trPr>
          <w:trHeight w:val="410"/>
        </w:trPr>
        <w:tc>
          <w:tcPr>
            <w:tcW w:w="2089" w:type="dxa"/>
            <w:tcBorders>
              <w:bottom w:val="single" w:sz="4" w:space="0" w:color="auto"/>
            </w:tcBorders>
          </w:tcPr>
          <w:p w:rsidR="00FD3826" w:rsidRDefault="008E50C9" w:rsidP="00FD3826">
            <w:r>
              <w:t>Mobile Number</w:t>
            </w:r>
          </w:p>
        </w:tc>
        <w:tc>
          <w:tcPr>
            <w:tcW w:w="2419" w:type="dxa"/>
            <w:gridSpan w:val="2"/>
            <w:tcBorders>
              <w:bottom w:val="single" w:sz="4" w:space="0" w:color="auto"/>
            </w:tcBorders>
          </w:tcPr>
          <w:p w:rsidR="00FD3826" w:rsidRDefault="0056288C" w:rsidP="0045147A">
            <w:r>
              <w:t xml:space="preserve"> </w:t>
            </w:r>
          </w:p>
        </w:tc>
        <w:tc>
          <w:tcPr>
            <w:tcW w:w="1759" w:type="dxa"/>
            <w:tcBorders>
              <w:bottom w:val="single" w:sz="4" w:space="0" w:color="auto"/>
            </w:tcBorders>
          </w:tcPr>
          <w:p w:rsidR="00FD3826" w:rsidRDefault="00FD3826" w:rsidP="0039207D">
            <w:r>
              <w:t>Date of Birth</w:t>
            </w:r>
            <w:r w:rsidR="00B445EE">
              <w:t xml:space="preserve"> (CHI)</w:t>
            </w:r>
          </w:p>
        </w:tc>
        <w:tc>
          <w:tcPr>
            <w:tcW w:w="2488" w:type="dxa"/>
            <w:tcBorders>
              <w:bottom w:val="single" w:sz="4" w:space="0" w:color="auto"/>
            </w:tcBorders>
          </w:tcPr>
          <w:p w:rsidR="00FD3826" w:rsidRDefault="00FD3826" w:rsidP="001D6C2F"/>
        </w:tc>
        <w:tc>
          <w:tcPr>
            <w:tcW w:w="1843" w:type="dxa"/>
            <w:vMerge/>
            <w:tcBorders>
              <w:right w:val="single" w:sz="4" w:space="0" w:color="auto"/>
            </w:tcBorders>
            <w:vAlign w:val="center"/>
          </w:tcPr>
          <w:p w:rsidR="00FD3826" w:rsidRDefault="00FD3826" w:rsidP="0039207D">
            <w:pPr>
              <w:jc w:val="center"/>
            </w:pPr>
          </w:p>
        </w:tc>
      </w:tr>
      <w:tr w:rsidR="00615F0A" w:rsidTr="006A125F">
        <w:trPr>
          <w:trHeight w:val="416"/>
        </w:trPr>
        <w:tc>
          <w:tcPr>
            <w:tcW w:w="2089" w:type="dxa"/>
            <w:tcBorders>
              <w:bottom w:val="single" w:sz="4" w:space="0" w:color="auto"/>
            </w:tcBorders>
          </w:tcPr>
          <w:p w:rsidR="00FD3826" w:rsidRDefault="00B445EE" w:rsidP="00FD3826">
            <w:r>
              <w:t>Landline</w:t>
            </w:r>
            <w:r w:rsidR="00FD3826">
              <w:t xml:space="preserve"> number</w:t>
            </w:r>
          </w:p>
        </w:tc>
        <w:tc>
          <w:tcPr>
            <w:tcW w:w="2419" w:type="dxa"/>
            <w:gridSpan w:val="2"/>
            <w:tcBorders>
              <w:bottom w:val="single" w:sz="4" w:space="0" w:color="auto"/>
            </w:tcBorders>
          </w:tcPr>
          <w:p w:rsidR="00FD3826" w:rsidRDefault="00FD3826" w:rsidP="00F12BF3"/>
        </w:tc>
        <w:tc>
          <w:tcPr>
            <w:tcW w:w="1759" w:type="dxa"/>
            <w:tcBorders>
              <w:bottom w:val="single" w:sz="4" w:space="0" w:color="auto"/>
              <w:right w:val="single" w:sz="4" w:space="0" w:color="auto"/>
            </w:tcBorders>
          </w:tcPr>
          <w:p w:rsidR="00FD3826" w:rsidRDefault="00B445EE" w:rsidP="0039207D">
            <w:r>
              <w:t>Registered Practice</w:t>
            </w:r>
          </w:p>
        </w:tc>
        <w:tc>
          <w:tcPr>
            <w:tcW w:w="2488" w:type="dxa"/>
            <w:tcBorders>
              <w:left w:val="single" w:sz="4" w:space="0" w:color="auto"/>
              <w:bottom w:val="single" w:sz="4" w:space="0" w:color="auto"/>
            </w:tcBorders>
          </w:tcPr>
          <w:p w:rsidR="00FD3826" w:rsidRDefault="0056288C" w:rsidP="0045147A">
            <w:r>
              <w:t xml:space="preserve"> </w:t>
            </w:r>
          </w:p>
        </w:tc>
        <w:tc>
          <w:tcPr>
            <w:tcW w:w="1843" w:type="dxa"/>
            <w:vMerge/>
            <w:tcBorders>
              <w:bottom w:val="single" w:sz="4" w:space="0" w:color="auto"/>
              <w:right w:val="single" w:sz="4" w:space="0" w:color="auto"/>
            </w:tcBorders>
            <w:vAlign w:val="center"/>
          </w:tcPr>
          <w:p w:rsidR="00FD3826" w:rsidRDefault="00FD3826" w:rsidP="0039207D">
            <w:pPr>
              <w:jc w:val="center"/>
            </w:pPr>
          </w:p>
        </w:tc>
      </w:tr>
      <w:bookmarkEnd w:id="0"/>
      <w:tr w:rsidR="000A6DBF" w:rsidTr="00B445EE">
        <w:trPr>
          <w:trHeight w:val="414"/>
        </w:trPr>
        <w:tc>
          <w:tcPr>
            <w:tcW w:w="3133" w:type="dxa"/>
            <w:gridSpan w:val="2"/>
            <w:tcBorders>
              <w:bottom w:val="single" w:sz="4" w:space="0" w:color="auto"/>
            </w:tcBorders>
          </w:tcPr>
          <w:p w:rsidR="00B445EE" w:rsidRDefault="00B445EE" w:rsidP="00B445EE">
            <w:r>
              <w:t>Hospital Attending</w:t>
            </w:r>
          </w:p>
        </w:tc>
        <w:tc>
          <w:tcPr>
            <w:tcW w:w="7465" w:type="dxa"/>
            <w:gridSpan w:val="4"/>
            <w:tcBorders>
              <w:bottom w:val="single" w:sz="4" w:space="0" w:color="auto"/>
            </w:tcBorders>
          </w:tcPr>
          <w:p w:rsidR="00B445EE" w:rsidRDefault="0056288C" w:rsidP="0045147A">
            <w:r>
              <w:t xml:space="preserve"> </w:t>
            </w:r>
          </w:p>
        </w:tc>
      </w:tr>
      <w:tr w:rsidR="000A6DBF" w:rsidTr="00B445EE">
        <w:trPr>
          <w:trHeight w:val="422"/>
        </w:trPr>
        <w:tc>
          <w:tcPr>
            <w:tcW w:w="3133" w:type="dxa"/>
            <w:gridSpan w:val="2"/>
            <w:tcBorders>
              <w:bottom w:val="single" w:sz="4" w:space="0" w:color="auto"/>
            </w:tcBorders>
          </w:tcPr>
          <w:p w:rsidR="00B445EE" w:rsidRDefault="00B445EE" w:rsidP="00370E02">
            <w:r>
              <w:t>Date and Time of appointment</w:t>
            </w:r>
          </w:p>
        </w:tc>
        <w:tc>
          <w:tcPr>
            <w:tcW w:w="7465" w:type="dxa"/>
            <w:gridSpan w:val="4"/>
            <w:tcBorders>
              <w:bottom w:val="single" w:sz="4" w:space="0" w:color="auto"/>
            </w:tcBorders>
          </w:tcPr>
          <w:p w:rsidR="00B445EE" w:rsidRDefault="0056288C" w:rsidP="0045147A">
            <w:r>
              <w:t xml:space="preserve"> </w:t>
            </w:r>
          </w:p>
        </w:tc>
      </w:tr>
      <w:tr w:rsidR="000A6DBF" w:rsidTr="00B445EE">
        <w:trPr>
          <w:trHeight w:val="412"/>
        </w:trPr>
        <w:tc>
          <w:tcPr>
            <w:tcW w:w="3133" w:type="dxa"/>
            <w:gridSpan w:val="2"/>
            <w:tcBorders>
              <w:bottom w:val="single" w:sz="4" w:space="0" w:color="auto"/>
            </w:tcBorders>
          </w:tcPr>
          <w:p w:rsidR="00B445EE" w:rsidRDefault="00B445EE" w:rsidP="00370E02">
            <w:r>
              <w:t>Clinic or Department</w:t>
            </w:r>
          </w:p>
        </w:tc>
        <w:tc>
          <w:tcPr>
            <w:tcW w:w="7465" w:type="dxa"/>
            <w:gridSpan w:val="4"/>
            <w:tcBorders>
              <w:bottom w:val="single" w:sz="4" w:space="0" w:color="auto"/>
            </w:tcBorders>
          </w:tcPr>
          <w:p w:rsidR="00B445EE" w:rsidRDefault="0056288C" w:rsidP="0045147A">
            <w:r>
              <w:t xml:space="preserve"> </w:t>
            </w:r>
          </w:p>
        </w:tc>
      </w:tr>
      <w:tr w:rsidR="000A6DBF" w:rsidTr="00B445EE">
        <w:trPr>
          <w:trHeight w:val="412"/>
        </w:trPr>
        <w:tc>
          <w:tcPr>
            <w:tcW w:w="3133" w:type="dxa"/>
            <w:gridSpan w:val="2"/>
            <w:tcBorders>
              <w:bottom w:val="single" w:sz="4" w:space="0" w:color="auto"/>
            </w:tcBorders>
          </w:tcPr>
          <w:p w:rsidR="00B445EE" w:rsidRDefault="00B445EE" w:rsidP="00370E02">
            <w:r>
              <w:t>Method of Transport</w:t>
            </w:r>
          </w:p>
        </w:tc>
        <w:tc>
          <w:tcPr>
            <w:tcW w:w="7465" w:type="dxa"/>
            <w:gridSpan w:val="4"/>
            <w:tcBorders>
              <w:bottom w:val="single" w:sz="4" w:space="0" w:color="auto"/>
            </w:tcBorders>
          </w:tcPr>
          <w:p w:rsidR="00B445EE" w:rsidRDefault="00B445EE" w:rsidP="00FA6721"/>
        </w:tc>
      </w:tr>
      <w:tr w:rsidR="000A6DBF" w:rsidTr="00B445EE">
        <w:trPr>
          <w:trHeight w:val="412"/>
        </w:trPr>
        <w:tc>
          <w:tcPr>
            <w:tcW w:w="3133" w:type="dxa"/>
            <w:gridSpan w:val="2"/>
            <w:tcBorders>
              <w:bottom w:val="single" w:sz="4" w:space="0" w:color="auto"/>
            </w:tcBorders>
          </w:tcPr>
          <w:p w:rsidR="00B445EE" w:rsidRDefault="00B445EE" w:rsidP="00370E02">
            <w:r>
              <w:t>Departure Date/Time</w:t>
            </w:r>
          </w:p>
        </w:tc>
        <w:tc>
          <w:tcPr>
            <w:tcW w:w="7465" w:type="dxa"/>
            <w:gridSpan w:val="4"/>
            <w:tcBorders>
              <w:bottom w:val="single" w:sz="4" w:space="0" w:color="auto"/>
            </w:tcBorders>
          </w:tcPr>
          <w:p w:rsidR="00B445EE" w:rsidRDefault="0056288C" w:rsidP="0045147A">
            <w:r>
              <w:t xml:space="preserve"> </w:t>
            </w:r>
          </w:p>
        </w:tc>
      </w:tr>
      <w:tr w:rsidR="000A6DBF" w:rsidTr="00B445EE">
        <w:trPr>
          <w:trHeight w:val="412"/>
        </w:trPr>
        <w:tc>
          <w:tcPr>
            <w:tcW w:w="3133" w:type="dxa"/>
            <w:gridSpan w:val="2"/>
            <w:tcBorders>
              <w:bottom w:val="single" w:sz="4" w:space="0" w:color="auto"/>
            </w:tcBorders>
          </w:tcPr>
          <w:p w:rsidR="00B445EE" w:rsidRDefault="00B445EE" w:rsidP="00370E02">
            <w:r>
              <w:t>Return Date/Time</w:t>
            </w:r>
          </w:p>
        </w:tc>
        <w:tc>
          <w:tcPr>
            <w:tcW w:w="7465" w:type="dxa"/>
            <w:gridSpan w:val="4"/>
            <w:tcBorders>
              <w:bottom w:val="single" w:sz="4" w:space="0" w:color="auto"/>
            </w:tcBorders>
          </w:tcPr>
          <w:p w:rsidR="00B445EE" w:rsidRDefault="0056288C" w:rsidP="0045147A">
            <w:r>
              <w:t xml:space="preserve"> </w:t>
            </w:r>
          </w:p>
        </w:tc>
      </w:tr>
      <w:tr w:rsidR="000A6DBF" w:rsidTr="00B445EE">
        <w:trPr>
          <w:trHeight w:val="412"/>
        </w:trPr>
        <w:tc>
          <w:tcPr>
            <w:tcW w:w="3133" w:type="dxa"/>
            <w:gridSpan w:val="2"/>
            <w:tcBorders>
              <w:bottom w:val="single" w:sz="4" w:space="0" w:color="auto"/>
            </w:tcBorders>
          </w:tcPr>
          <w:p w:rsidR="00B445EE" w:rsidRDefault="00B445EE" w:rsidP="00370E02">
            <w:r>
              <w:t>Car Make/Model/Registration</w:t>
            </w:r>
          </w:p>
        </w:tc>
        <w:tc>
          <w:tcPr>
            <w:tcW w:w="7465" w:type="dxa"/>
            <w:gridSpan w:val="4"/>
            <w:tcBorders>
              <w:bottom w:val="single" w:sz="4" w:space="0" w:color="auto"/>
            </w:tcBorders>
          </w:tcPr>
          <w:p w:rsidR="00B445EE" w:rsidRDefault="00A40F05" w:rsidP="00F12BF3">
            <w:r>
              <w:t xml:space="preserve"> </w:t>
            </w:r>
          </w:p>
        </w:tc>
      </w:tr>
      <w:tr w:rsidR="000A6DBF" w:rsidTr="00B445EE">
        <w:trPr>
          <w:trHeight w:val="412"/>
        </w:trPr>
        <w:tc>
          <w:tcPr>
            <w:tcW w:w="3133" w:type="dxa"/>
            <w:gridSpan w:val="2"/>
            <w:tcBorders>
              <w:bottom w:val="single" w:sz="4" w:space="0" w:color="auto"/>
            </w:tcBorders>
          </w:tcPr>
          <w:p w:rsidR="00B445EE" w:rsidRDefault="00B445EE" w:rsidP="00370E02">
            <w:r>
              <w:t>Special Assistance</w:t>
            </w:r>
          </w:p>
        </w:tc>
        <w:tc>
          <w:tcPr>
            <w:tcW w:w="7465" w:type="dxa"/>
            <w:gridSpan w:val="4"/>
            <w:tcBorders>
              <w:bottom w:val="single" w:sz="4" w:space="0" w:color="auto"/>
            </w:tcBorders>
          </w:tcPr>
          <w:p w:rsidR="006E68ED" w:rsidRDefault="006E68ED" w:rsidP="00F12BF3"/>
        </w:tc>
      </w:tr>
      <w:tr w:rsidR="000A6DBF" w:rsidTr="00EA0B35">
        <w:trPr>
          <w:trHeight w:val="1128"/>
        </w:trPr>
        <w:tc>
          <w:tcPr>
            <w:tcW w:w="3133" w:type="dxa"/>
            <w:gridSpan w:val="2"/>
            <w:tcBorders>
              <w:bottom w:val="single" w:sz="4" w:space="0" w:color="auto"/>
            </w:tcBorders>
          </w:tcPr>
          <w:p w:rsidR="00B445EE" w:rsidRDefault="00B445EE" w:rsidP="00032059">
            <w:r>
              <w:t>Name of proposed Esco</w:t>
            </w:r>
            <w:r w:rsidR="00AD3889">
              <w:t>rt</w:t>
            </w:r>
          </w:p>
          <w:p w:rsidR="006F555D" w:rsidRDefault="0057662F" w:rsidP="0045147A">
            <w:r>
              <w:t xml:space="preserve"> </w:t>
            </w:r>
            <w:r w:rsidR="0056288C">
              <w:t xml:space="preserve"> </w:t>
            </w:r>
          </w:p>
        </w:tc>
        <w:tc>
          <w:tcPr>
            <w:tcW w:w="7465" w:type="dxa"/>
            <w:gridSpan w:val="4"/>
            <w:tcBorders>
              <w:bottom w:val="single" w:sz="4" w:space="0" w:color="auto"/>
            </w:tcBorders>
          </w:tcPr>
          <w:p w:rsidR="00B445EE" w:rsidRDefault="00EA0B35" w:rsidP="00370E02">
            <w:r w:rsidRPr="00EA0B35">
              <w:rPr>
                <w:rStyle w:val="Hyperlink"/>
                <w:color w:val="auto"/>
                <w:sz w:val="18"/>
                <w:szCs w:val="18"/>
                <w:u w:val="none"/>
              </w:rPr>
              <w:t>Please note it must be medically necessary for the patient to be accompanied on their journey.  Patients under 16 automatically receive an escort, patients ages 16-18 can choose to be accompanied by a parent/guardian.</w:t>
            </w:r>
          </w:p>
        </w:tc>
      </w:tr>
      <w:tr w:rsidR="00B445EE" w:rsidTr="00B445EE">
        <w:tc>
          <w:tcPr>
            <w:tcW w:w="10598" w:type="dxa"/>
            <w:gridSpan w:val="6"/>
            <w:tcBorders>
              <w:left w:val="nil"/>
              <w:bottom w:val="nil"/>
              <w:right w:val="nil"/>
            </w:tcBorders>
          </w:tcPr>
          <w:tbl>
            <w:tblPr>
              <w:tblStyle w:val="TableGrid"/>
              <w:tblpPr w:leftFromText="180" w:rightFromText="180" w:vertAnchor="text" w:horzAnchor="margin" w:tblpX="-147" w:tblpY="7"/>
              <w:tblW w:w="10978" w:type="dxa"/>
              <w:tblLook w:val="04A0"/>
            </w:tblPr>
            <w:tblGrid>
              <w:gridCol w:w="7053"/>
              <w:gridCol w:w="3925"/>
            </w:tblGrid>
            <w:tr w:rsidR="00EA0B35" w:rsidRPr="00892D1C" w:rsidTr="006A125F">
              <w:trPr>
                <w:trHeight w:val="961"/>
              </w:trPr>
              <w:tc>
                <w:tcPr>
                  <w:tcW w:w="7053" w:type="dxa"/>
                </w:tcPr>
                <w:p w:rsidR="00EA0B35" w:rsidRPr="00EA0B35" w:rsidRDefault="00EA0B35" w:rsidP="00EA0B35">
                  <w:pPr>
                    <w:rPr>
                      <w:rFonts w:cstheme="minorHAnsi"/>
                    </w:rPr>
                  </w:pPr>
                  <w:r w:rsidRPr="00EA0B35">
                    <w:rPr>
                      <w:rFonts w:cstheme="minorHAnsi"/>
                    </w:rPr>
                    <w:t>Does the patient require help to ensure they fully understand and remember information relating to their health and to make an informed decision regarding their care?</w:t>
                  </w:r>
                </w:p>
              </w:tc>
              <w:tc>
                <w:tcPr>
                  <w:tcW w:w="3925" w:type="dxa"/>
                  <w:vAlign w:val="center"/>
                </w:tcPr>
                <w:p w:rsidR="00EA0B35" w:rsidRPr="00EA0B35" w:rsidRDefault="00EA0B35" w:rsidP="00AB0C27">
                  <w:pPr>
                    <w:spacing w:line="360" w:lineRule="auto"/>
                    <w:rPr>
                      <w:rFonts w:cstheme="minorHAnsi"/>
                    </w:rPr>
                  </w:pPr>
                  <w:r w:rsidRPr="00EA0B35">
                    <w:rPr>
                      <w:rFonts w:cstheme="minorHAnsi"/>
                    </w:rPr>
                    <w:t xml:space="preserve">Yes  </w:t>
                  </w:r>
                  <w:r w:rsidR="006E270B">
                    <w:rPr>
                      <w:rFonts w:cstheme="minorHAnsi"/>
                    </w:rPr>
                    <w:fldChar w:fldCharType="begin">
                      <w:ffData>
                        <w:name w:val="Check1"/>
                        <w:enabled/>
                        <w:calcOnExit w:val="0"/>
                        <w:checkBox>
                          <w:sizeAuto/>
                          <w:default w:val="0"/>
                        </w:checkBox>
                      </w:ffData>
                    </w:fldChar>
                  </w:r>
                  <w:bookmarkStart w:id="1" w:name="Check1"/>
                  <w:r w:rsidR="00AB0C27">
                    <w:rPr>
                      <w:rFonts w:cstheme="minorHAnsi"/>
                    </w:rPr>
                    <w:instrText xml:space="preserve"> FORMCHECKBOX </w:instrText>
                  </w:r>
                  <w:r w:rsidR="006E270B">
                    <w:rPr>
                      <w:rFonts w:cstheme="minorHAnsi"/>
                    </w:rPr>
                  </w:r>
                  <w:r w:rsidR="006E270B">
                    <w:rPr>
                      <w:rFonts w:cstheme="minorHAnsi"/>
                    </w:rPr>
                    <w:fldChar w:fldCharType="separate"/>
                  </w:r>
                  <w:r w:rsidR="006E270B">
                    <w:rPr>
                      <w:rFonts w:cstheme="minorHAnsi"/>
                    </w:rPr>
                    <w:fldChar w:fldCharType="end"/>
                  </w:r>
                  <w:bookmarkEnd w:id="1"/>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ed w:val="0"/>
                        </w:checkBox>
                      </w:ffData>
                    </w:fldChar>
                  </w:r>
                  <w:bookmarkStart w:id="2" w:name="Check2"/>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bookmarkEnd w:id="2"/>
                </w:p>
              </w:tc>
            </w:tr>
            <w:tr w:rsidR="00EA0B35" w:rsidRPr="00892D1C" w:rsidTr="006A125F">
              <w:trPr>
                <w:trHeight w:val="252"/>
              </w:trPr>
              <w:tc>
                <w:tcPr>
                  <w:tcW w:w="7053" w:type="dxa"/>
                </w:tcPr>
                <w:p w:rsidR="00EA0B35" w:rsidRPr="00EA0B35" w:rsidRDefault="00EA0B35" w:rsidP="00EA0B35">
                  <w:pPr>
                    <w:rPr>
                      <w:rFonts w:cstheme="minorHAnsi"/>
                    </w:rPr>
                  </w:pPr>
                  <w:r w:rsidRPr="00EA0B35">
                    <w:rPr>
                      <w:rFonts w:cstheme="minorHAnsi"/>
                    </w:rPr>
                    <w:t>Does the patient have severely restricted vision?</w:t>
                  </w:r>
                </w:p>
              </w:tc>
              <w:tc>
                <w:tcPr>
                  <w:tcW w:w="3925" w:type="dxa"/>
                  <w:vAlign w:val="center"/>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395"/>
              </w:trPr>
              <w:tc>
                <w:tcPr>
                  <w:tcW w:w="7053" w:type="dxa"/>
                </w:tcPr>
                <w:p w:rsidR="00EA0B35" w:rsidRPr="00EA0B35" w:rsidRDefault="00EA0B35" w:rsidP="00EA0B35">
                  <w:pPr>
                    <w:rPr>
                      <w:rFonts w:cstheme="minorHAnsi"/>
                    </w:rPr>
                  </w:pPr>
                  <w:r w:rsidRPr="00EA0B35">
                    <w:rPr>
                      <w:rFonts w:cstheme="minorHAnsi"/>
                    </w:rPr>
                    <w:t>Does the patient have difficulty communicating without assistance?</w:t>
                  </w:r>
                </w:p>
              </w:tc>
              <w:tc>
                <w:tcPr>
                  <w:tcW w:w="3925" w:type="dxa"/>
                  <w:vAlign w:val="center"/>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821"/>
              </w:trPr>
              <w:tc>
                <w:tcPr>
                  <w:tcW w:w="7053" w:type="dxa"/>
                </w:tcPr>
                <w:p w:rsidR="00EA0B35" w:rsidRPr="00EA0B35" w:rsidRDefault="00EA0B35" w:rsidP="00EA0B35">
                  <w:pPr>
                    <w:rPr>
                      <w:rFonts w:cstheme="minorHAnsi"/>
                    </w:rPr>
                  </w:pPr>
                  <w:r w:rsidRPr="00EA0B35">
                    <w:rPr>
                      <w:rFonts w:cstheme="minorHAnsi"/>
                    </w:rPr>
                    <w:t>Does the patient have severely restricted mobility but are not in receipt of higher level Disability Living Allowance (DLA) or enhanced Personal Independence Payment (PIP)?</w:t>
                  </w:r>
                </w:p>
              </w:tc>
              <w:tc>
                <w:tcPr>
                  <w:tcW w:w="3925" w:type="dxa"/>
                  <w:vAlign w:val="center"/>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532"/>
              </w:trPr>
              <w:tc>
                <w:tcPr>
                  <w:tcW w:w="7053" w:type="dxa"/>
                </w:tcPr>
                <w:p w:rsidR="00EA0B35" w:rsidRPr="00EA0B35" w:rsidRDefault="00EA0B35" w:rsidP="00EA0B35">
                  <w:pPr>
                    <w:rPr>
                      <w:rFonts w:cstheme="minorHAnsi"/>
                    </w:rPr>
                  </w:pPr>
                  <w:r w:rsidRPr="00EA0B35">
                    <w:rPr>
                      <w:rFonts w:cstheme="minorHAnsi"/>
                    </w:rPr>
                    <w:t>Does the patient require a high level of assistance with personal care but are not in receipt of higher level DLA or enhanced PIP?</w:t>
                  </w:r>
                </w:p>
              </w:tc>
              <w:tc>
                <w:tcPr>
                  <w:tcW w:w="3925" w:type="dxa"/>
                  <w:vAlign w:val="center"/>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629"/>
              </w:trPr>
              <w:tc>
                <w:tcPr>
                  <w:tcW w:w="7053" w:type="dxa"/>
                </w:tcPr>
                <w:p w:rsidR="00EA0B35" w:rsidRPr="00EA0B35" w:rsidRDefault="00EA0B35" w:rsidP="00964084">
                  <w:pPr>
                    <w:rPr>
                      <w:rFonts w:cstheme="minorHAnsi"/>
                    </w:rPr>
                  </w:pPr>
                  <w:r w:rsidRPr="00EA0B35">
                    <w:rPr>
                      <w:rFonts w:cstheme="minorHAnsi"/>
                    </w:rPr>
                    <w:t>The escort is required to support the patient following an urgent referral, i.e. an appointment being issued within two weeks of the patient’s GP making the referral.</w:t>
                  </w:r>
                  <w:r w:rsidR="00964084">
                    <w:rPr>
                      <w:rFonts w:cstheme="minorHAnsi"/>
                    </w:rPr>
                    <w:t xml:space="preserve"> </w:t>
                  </w:r>
                  <w:r w:rsidR="00964084" w:rsidRPr="00964084">
                    <w:rPr>
                      <w:rFonts w:cstheme="minorHAnsi"/>
                      <w:b/>
                      <w:color w:val="FF0000"/>
                    </w:rPr>
                    <w:t>Including urgent maternity appointments.</w:t>
                  </w:r>
                  <w:r w:rsidR="00964084">
                    <w:rPr>
                      <w:rFonts w:cstheme="minorHAnsi"/>
                    </w:rPr>
                    <w:t xml:space="preserve"> </w:t>
                  </w:r>
                </w:p>
              </w:tc>
              <w:tc>
                <w:tcPr>
                  <w:tcW w:w="3925" w:type="dxa"/>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445"/>
              </w:trPr>
              <w:tc>
                <w:tcPr>
                  <w:tcW w:w="7053" w:type="dxa"/>
                </w:tcPr>
                <w:p w:rsidR="00EA0B35" w:rsidRPr="00EA0B35" w:rsidRDefault="00EA0B35" w:rsidP="00EA0B35">
                  <w:pPr>
                    <w:rPr>
                      <w:rFonts w:cstheme="minorHAnsi"/>
                    </w:rPr>
                  </w:pPr>
                  <w:r w:rsidRPr="00EA0B35">
                    <w:rPr>
                      <w:rFonts w:cstheme="minorHAnsi"/>
                    </w:rPr>
                    <w:t>The escort is required to return with the patient following an emergency admission?</w:t>
                  </w:r>
                </w:p>
              </w:tc>
              <w:tc>
                <w:tcPr>
                  <w:tcW w:w="3925" w:type="dxa"/>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532"/>
              </w:trPr>
              <w:tc>
                <w:tcPr>
                  <w:tcW w:w="7053" w:type="dxa"/>
                </w:tcPr>
                <w:p w:rsidR="00EA0B35" w:rsidRPr="00EA0B35" w:rsidRDefault="00EA0B35" w:rsidP="00EA0B35">
                  <w:pPr>
                    <w:rPr>
                      <w:rFonts w:cstheme="minorHAnsi"/>
                    </w:rPr>
                  </w:pPr>
                  <w:r w:rsidRPr="00EA0B35">
                    <w:rPr>
                      <w:rFonts w:cstheme="minorHAnsi"/>
                    </w:rPr>
                    <w:t>The escort is required to provide assistance following specific  procedures e.g. day surgery, endoscopy, colonoscopy, eye examinations</w:t>
                  </w:r>
                </w:p>
              </w:tc>
              <w:tc>
                <w:tcPr>
                  <w:tcW w:w="3925" w:type="dxa"/>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547"/>
              </w:trPr>
              <w:tc>
                <w:tcPr>
                  <w:tcW w:w="7053" w:type="dxa"/>
                </w:tcPr>
                <w:p w:rsidR="00EA0B35" w:rsidRPr="00EA0B35" w:rsidRDefault="00EA0B35" w:rsidP="00EA0B35">
                  <w:pPr>
                    <w:rPr>
                      <w:rFonts w:cstheme="minorHAnsi"/>
                    </w:rPr>
                  </w:pPr>
                  <w:r w:rsidRPr="00EA0B35">
                    <w:rPr>
                      <w:rFonts w:cstheme="minorHAnsi"/>
                    </w:rPr>
                    <w:t>The escort is required to provide assistance following specific treatments, e.g. chemotherapy, radiology</w:t>
                  </w:r>
                </w:p>
              </w:tc>
              <w:tc>
                <w:tcPr>
                  <w:tcW w:w="3925" w:type="dxa"/>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532"/>
              </w:trPr>
              <w:tc>
                <w:tcPr>
                  <w:tcW w:w="7053" w:type="dxa"/>
                </w:tcPr>
                <w:p w:rsidR="00EA0B35" w:rsidRPr="00EA0B35" w:rsidRDefault="00EA0B35" w:rsidP="00EA0B35">
                  <w:pPr>
                    <w:rPr>
                      <w:rFonts w:cstheme="minorHAnsi"/>
                    </w:rPr>
                  </w:pPr>
                  <w:r w:rsidRPr="00EA0B35">
                    <w:rPr>
                      <w:rFonts w:cstheme="minorHAnsi"/>
                    </w:rPr>
                    <w:t>The escort is required to provide assistance following a general anaesthetic</w:t>
                  </w:r>
                  <w:r w:rsidR="00964084">
                    <w:rPr>
                      <w:rFonts w:cstheme="minorHAnsi"/>
                    </w:rPr>
                    <w:t xml:space="preserve">, </w:t>
                  </w:r>
                  <w:r w:rsidR="00964084" w:rsidRPr="00964084">
                    <w:rPr>
                      <w:rFonts w:cstheme="minorHAnsi"/>
                      <w:b/>
                      <w:color w:val="FF0000"/>
                    </w:rPr>
                    <w:t>first scan for maternity patients</w:t>
                  </w:r>
                  <w:r w:rsidR="005F1D87">
                    <w:rPr>
                      <w:rFonts w:cstheme="minorHAnsi"/>
                      <w:b/>
                      <w:color w:val="FF0000"/>
                    </w:rPr>
                    <w:t xml:space="preserve"> and 20 week scan.</w:t>
                  </w:r>
                </w:p>
              </w:tc>
              <w:tc>
                <w:tcPr>
                  <w:tcW w:w="3925" w:type="dxa"/>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r w:rsidR="00EA0B35" w:rsidRPr="00892D1C" w:rsidTr="006A125F">
              <w:trPr>
                <w:trHeight w:val="547"/>
              </w:trPr>
              <w:tc>
                <w:tcPr>
                  <w:tcW w:w="7053" w:type="dxa"/>
                </w:tcPr>
                <w:p w:rsidR="00EA0B35" w:rsidRPr="00EA0B35" w:rsidRDefault="00EA0B35" w:rsidP="00EA0B35">
                  <w:pPr>
                    <w:rPr>
                      <w:rFonts w:cstheme="minorHAnsi"/>
                    </w:rPr>
                  </w:pPr>
                  <w:r w:rsidRPr="00EA0B35">
                    <w:rPr>
                      <w:rFonts w:cstheme="minorHAnsi"/>
                    </w:rPr>
                    <w:t>The escort is required as an eye witness for the patient, e.g. epilepsy, dizzy spells.</w:t>
                  </w:r>
                </w:p>
              </w:tc>
              <w:tc>
                <w:tcPr>
                  <w:tcW w:w="3925" w:type="dxa"/>
                </w:tcPr>
                <w:p w:rsidR="00EA0B35" w:rsidRPr="00EA0B35" w:rsidRDefault="00EA0B35" w:rsidP="00EA0B35">
                  <w:pPr>
                    <w:spacing w:line="360" w:lineRule="auto"/>
                    <w:rPr>
                      <w:rFonts w:cstheme="minorHAnsi"/>
                    </w:rPr>
                  </w:pPr>
                  <w:r w:rsidRPr="00EA0B35">
                    <w:rPr>
                      <w:rFonts w:cstheme="minorHAnsi"/>
                    </w:rPr>
                    <w:t xml:space="preserve">Yes  </w:t>
                  </w:r>
                  <w:r w:rsidR="006E270B" w:rsidRPr="00EA0B35">
                    <w:rPr>
                      <w:rFonts w:cstheme="minorHAnsi"/>
                    </w:rPr>
                    <w:fldChar w:fldCharType="begin">
                      <w:ffData>
                        <w:name w:val="Check1"/>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r w:rsidRPr="00EA0B35">
                    <w:rPr>
                      <w:rFonts w:cstheme="minorHAnsi"/>
                    </w:rPr>
                    <w:tab/>
                    <w:t xml:space="preserve">No   </w:t>
                  </w:r>
                  <w:r w:rsidR="006E270B" w:rsidRPr="00EA0B35">
                    <w:rPr>
                      <w:rFonts w:cstheme="minorHAnsi"/>
                    </w:rPr>
                    <w:fldChar w:fldCharType="begin">
                      <w:ffData>
                        <w:name w:val="Check2"/>
                        <w:enabled/>
                        <w:calcOnExit w:val="0"/>
                        <w:checkBox>
                          <w:sizeAuto/>
                          <w:default w:val="0"/>
                        </w:checkBox>
                      </w:ffData>
                    </w:fldChar>
                  </w:r>
                  <w:r w:rsidRPr="00EA0B35">
                    <w:rPr>
                      <w:rFonts w:cstheme="minorHAnsi"/>
                    </w:rPr>
                    <w:instrText xml:space="preserve"> FORMCHECKBOX </w:instrText>
                  </w:r>
                  <w:r w:rsidR="006E270B">
                    <w:rPr>
                      <w:rFonts w:cstheme="minorHAnsi"/>
                    </w:rPr>
                  </w:r>
                  <w:r w:rsidR="006E270B">
                    <w:rPr>
                      <w:rFonts w:cstheme="minorHAnsi"/>
                    </w:rPr>
                    <w:fldChar w:fldCharType="separate"/>
                  </w:r>
                  <w:r w:rsidR="006E270B" w:rsidRPr="00EA0B35">
                    <w:rPr>
                      <w:rFonts w:cstheme="minorHAnsi"/>
                    </w:rPr>
                    <w:fldChar w:fldCharType="end"/>
                  </w:r>
                </w:p>
              </w:tc>
            </w:tr>
          </w:tbl>
          <w:p w:rsidR="00B445EE" w:rsidRPr="00B445EE" w:rsidRDefault="00B445EE" w:rsidP="00247276">
            <w:pPr>
              <w:rPr>
                <w:color w:val="FF0000"/>
              </w:rPr>
            </w:pPr>
          </w:p>
        </w:tc>
      </w:tr>
    </w:tbl>
    <w:p w:rsidR="00EA0B35" w:rsidRDefault="00EA0B35" w:rsidP="00EA0B35">
      <w:pPr>
        <w:spacing w:after="0" w:line="240" w:lineRule="auto"/>
        <w:rPr>
          <w:rFonts w:ascii="Times New Roman" w:eastAsia="Times New Roman" w:hAnsi="Times New Roman" w:cs="Times New Roman"/>
          <w:sz w:val="18"/>
          <w:szCs w:val="18"/>
          <w:lang w:eastAsia="en-GB"/>
        </w:rPr>
      </w:pPr>
    </w:p>
    <w:p w:rsidR="006A125F" w:rsidRPr="006A125F" w:rsidRDefault="006A125F" w:rsidP="00EA0B35">
      <w:pPr>
        <w:spacing w:after="0" w:line="240" w:lineRule="auto"/>
        <w:rPr>
          <w:rFonts w:eastAsia="Times New Roman" w:cstheme="minorHAnsi"/>
          <w:lang w:eastAsia="en-GB"/>
        </w:rPr>
      </w:pPr>
      <w:r w:rsidRPr="006A125F">
        <w:rPr>
          <w:rFonts w:cstheme="minorHAnsi"/>
        </w:rPr>
        <w:t xml:space="preserve">If you have not answered YES to any of the above questions please explain why it is </w:t>
      </w:r>
      <w:r w:rsidRPr="006A125F">
        <w:rPr>
          <w:rFonts w:cstheme="minorHAnsi"/>
          <w:b/>
        </w:rPr>
        <w:t xml:space="preserve">medically necessary </w:t>
      </w:r>
      <w:r w:rsidRPr="006A125F">
        <w:rPr>
          <w:rFonts w:cstheme="minorHAnsi"/>
        </w:rPr>
        <w:t>for the patient to be accompanied on their journey.  The Patient Transport team at Islay Hospital do not have access to GP records.  In some cases, it may be necessary for the Patient Transport team to confirm circumstances and/or ask the patient’s GP for authorisation to approve an escort.</w:t>
      </w:r>
    </w:p>
    <w:p w:rsidR="006A125F" w:rsidRDefault="006E270B" w:rsidP="00EA0B35">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noProof/>
          <w:sz w:val="18"/>
          <w:szCs w:val="18"/>
          <w:lang w:eastAsia="en-GB"/>
        </w:rPr>
        <w:pict>
          <v:shapetype id="_x0000_t202" coordsize="21600,21600" o:spt="202" path="m,l,21600r21600,l21600,xe">
            <v:stroke joinstyle="miter"/>
            <v:path gradientshapeok="t" o:connecttype="rect"/>
          </v:shapetype>
          <v:shape id="_x0000_s1029" type="#_x0000_t202" style="position:absolute;margin-left:-2.1pt;margin-top:7.45pt;width:545.25pt;height:55.5pt;z-index:251658240">
            <v:textbox>
              <w:txbxContent>
                <w:p w:rsidR="009B06E0" w:rsidRPr="00A611E1" w:rsidRDefault="009B06E0"/>
              </w:txbxContent>
            </v:textbox>
          </v:shape>
        </w:pict>
      </w:r>
    </w:p>
    <w:sectPr w:rsidR="006A125F" w:rsidSect="006A125F">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6E0" w:rsidRDefault="009B06E0" w:rsidP="006A125F">
      <w:pPr>
        <w:spacing w:after="0" w:line="240" w:lineRule="auto"/>
      </w:pPr>
      <w:r>
        <w:separator/>
      </w:r>
    </w:p>
  </w:endnote>
  <w:endnote w:type="continuationSeparator" w:id="0">
    <w:p w:rsidR="009B06E0" w:rsidRDefault="009B06E0" w:rsidP="006A1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6E0" w:rsidRDefault="009B06E0" w:rsidP="006A125F">
      <w:pPr>
        <w:spacing w:after="0" w:line="240" w:lineRule="auto"/>
      </w:pPr>
      <w:r>
        <w:separator/>
      </w:r>
    </w:p>
  </w:footnote>
  <w:footnote w:type="continuationSeparator" w:id="0">
    <w:p w:rsidR="009B06E0" w:rsidRDefault="009B06E0" w:rsidP="006A1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443E"/>
    <w:multiLevelType w:val="hybridMultilevel"/>
    <w:tmpl w:val="197ACCB6"/>
    <w:lvl w:ilvl="0" w:tplc="71B6E8A8">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characterSpacingControl w:val="doNotCompress"/>
  <w:hdrShapeDefaults>
    <o:shapedefaults v:ext="edit" spidmax="146433"/>
  </w:hdrShapeDefaults>
  <w:footnotePr>
    <w:footnote w:id="-1"/>
    <w:footnote w:id="0"/>
  </w:footnotePr>
  <w:endnotePr>
    <w:endnote w:id="-1"/>
    <w:endnote w:id="0"/>
  </w:endnotePr>
  <w:compat/>
  <w:rsids>
    <w:rsidRoot w:val="00CE7795"/>
    <w:rsid w:val="00032059"/>
    <w:rsid w:val="0003291E"/>
    <w:rsid w:val="0003375F"/>
    <w:rsid w:val="00040777"/>
    <w:rsid w:val="00086C97"/>
    <w:rsid w:val="000917DB"/>
    <w:rsid w:val="00093731"/>
    <w:rsid w:val="00095235"/>
    <w:rsid w:val="000A1908"/>
    <w:rsid w:val="000A6DBF"/>
    <w:rsid w:val="000D398B"/>
    <w:rsid w:val="000D4DDE"/>
    <w:rsid w:val="000E39CC"/>
    <w:rsid w:val="000F6F61"/>
    <w:rsid w:val="0010179E"/>
    <w:rsid w:val="00117D7B"/>
    <w:rsid w:val="0013725B"/>
    <w:rsid w:val="00147121"/>
    <w:rsid w:val="00183684"/>
    <w:rsid w:val="00184F4A"/>
    <w:rsid w:val="0019611B"/>
    <w:rsid w:val="001A5826"/>
    <w:rsid w:val="001D6C2F"/>
    <w:rsid w:val="002327BB"/>
    <w:rsid w:val="00247276"/>
    <w:rsid w:val="002667DE"/>
    <w:rsid w:val="002704DC"/>
    <w:rsid w:val="002713E5"/>
    <w:rsid w:val="0028438F"/>
    <w:rsid w:val="00284B67"/>
    <w:rsid w:val="002C09E8"/>
    <w:rsid w:val="002D6F79"/>
    <w:rsid w:val="002E41CE"/>
    <w:rsid w:val="0030065B"/>
    <w:rsid w:val="00334B4C"/>
    <w:rsid w:val="00346197"/>
    <w:rsid w:val="0034733B"/>
    <w:rsid w:val="00350CD0"/>
    <w:rsid w:val="00352571"/>
    <w:rsid w:val="003630FC"/>
    <w:rsid w:val="00370E02"/>
    <w:rsid w:val="00377398"/>
    <w:rsid w:val="0039207D"/>
    <w:rsid w:val="003B15C8"/>
    <w:rsid w:val="003B41C3"/>
    <w:rsid w:val="003C190C"/>
    <w:rsid w:val="003D12AF"/>
    <w:rsid w:val="003E48A3"/>
    <w:rsid w:val="003F78BA"/>
    <w:rsid w:val="004019BA"/>
    <w:rsid w:val="0040771A"/>
    <w:rsid w:val="004174FE"/>
    <w:rsid w:val="004347D4"/>
    <w:rsid w:val="0045147A"/>
    <w:rsid w:val="0048300E"/>
    <w:rsid w:val="00487B48"/>
    <w:rsid w:val="004901AC"/>
    <w:rsid w:val="00493614"/>
    <w:rsid w:val="004B0CF0"/>
    <w:rsid w:val="004B3DD2"/>
    <w:rsid w:val="004B4755"/>
    <w:rsid w:val="004B70E2"/>
    <w:rsid w:val="004C34C5"/>
    <w:rsid w:val="004D2279"/>
    <w:rsid w:val="004D227B"/>
    <w:rsid w:val="004D2E58"/>
    <w:rsid w:val="004D5BA3"/>
    <w:rsid w:val="004E27B8"/>
    <w:rsid w:val="004F74BD"/>
    <w:rsid w:val="005145FD"/>
    <w:rsid w:val="00540BC1"/>
    <w:rsid w:val="00560428"/>
    <w:rsid w:val="0056288C"/>
    <w:rsid w:val="00571170"/>
    <w:rsid w:val="0057662F"/>
    <w:rsid w:val="0058182A"/>
    <w:rsid w:val="00587839"/>
    <w:rsid w:val="005A7029"/>
    <w:rsid w:val="005B439A"/>
    <w:rsid w:val="005D23DE"/>
    <w:rsid w:val="005E7198"/>
    <w:rsid w:val="005F1D87"/>
    <w:rsid w:val="00606C94"/>
    <w:rsid w:val="00615F0A"/>
    <w:rsid w:val="00621D53"/>
    <w:rsid w:val="006362B3"/>
    <w:rsid w:val="00637977"/>
    <w:rsid w:val="00674D29"/>
    <w:rsid w:val="00685065"/>
    <w:rsid w:val="00692672"/>
    <w:rsid w:val="006A125F"/>
    <w:rsid w:val="006E270B"/>
    <w:rsid w:val="006E68ED"/>
    <w:rsid w:val="006F030B"/>
    <w:rsid w:val="006F3A2F"/>
    <w:rsid w:val="006F3E7D"/>
    <w:rsid w:val="006F555D"/>
    <w:rsid w:val="007076CA"/>
    <w:rsid w:val="00710018"/>
    <w:rsid w:val="0072571E"/>
    <w:rsid w:val="0072598C"/>
    <w:rsid w:val="00734353"/>
    <w:rsid w:val="007423A6"/>
    <w:rsid w:val="0075759A"/>
    <w:rsid w:val="0077385F"/>
    <w:rsid w:val="00784E28"/>
    <w:rsid w:val="007A4C5B"/>
    <w:rsid w:val="007A6A7A"/>
    <w:rsid w:val="007A7478"/>
    <w:rsid w:val="007C618C"/>
    <w:rsid w:val="00806E4A"/>
    <w:rsid w:val="00815FE3"/>
    <w:rsid w:val="00832FF0"/>
    <w:rsid w:val="00835883"/>
    <w:rsid w:val="00836D4F"/>
    <w:rsid w:val="00842BEF"/>
    <w:rsid w:val="00865A4D"/>
    <w:rsid w:val="008660A1"/>
    <w:rsid w:val="00871423"/>
    <w:rsid w:val="00890005"/>
    <w:rsid w:val="008B2E62"/>
    <w:rsid w:val="008B39FE"/>
    <w:rsid w:val="008B66E0"/>
    <w:rsid w:val="008B67DB"/>
    <w:rsid w:val="008D72DD"/>
    <w:rsid w:val="008E50C9"/>
    <w:rsid w:val="008F3751"/>
    <w:rsid w:val="009111E8"/>
    <w:rsid w:val="00942CAD"/>
    <w:rsid w:val="009515BF"/>
    <w:rsid w:val="0095367F"/>
    <w:rsid w:val="009569DC"/>
    <w:rsid w:val="00964084"/>
    <w:rsid w:val="00981337"/>
    <w:rsid w:val="009B06E0"/>
    <w:rsid w:val="009C5E22"/>
    <w:rsid w:val="009D7B41"/>
    <w:rsid w:val="00A02E37"/>
    <w:rsid w:val="00A138A4"/>
    <w:rsid w:val="00A23EF8"/>
    <w:rsid w:val="00A40F05"/>
    <w:rsid w:val="00A611E1"/>
    <w:rsid w:val="00A82589"/>
    <w:rsid w:val="00A90F91"/>
    <w:rsid w:val="00AB0C27"/>
    <w:rsid w:val="00AD3889"/>
    <w:rsid w:val="00AD573A"/>
    <w:rsid w:val="00AE7E14"/>
    <w:rsid w:val="00B113E9"/>
    <w:rsid w:val="00B121FA"/>
    <w:rsid w:val="00B13107"/>
    <w:rsid w:val="00B445EE"/>
    <w:rsid w:val="00B6003D"/>
    <w:rsid w:val="00B627AB"/>
    <w:rsid w:val="00B73FA0"/>
    <w:rsid w:val="00B85500"/>
    <w:rsid w:val="00B9434C"/>
    <w:rsid w:val="00BA628D"/>
    <w:rsid w:val="00BB07E6"/>
    <w:rsid w:val="00BE113C"/>
    <w:rsid w:val="00C069E8"/>
    <w:rsid w:val="00C11ABD"/>
    <w:rsid w:val="00C44A5E"/>
    <w:rsid w:val="00C46D86"/>
    <w:rsid w:val="00C57BF0"/>
    <w:rsid w:val="00C633B3"/>
    <w:rsid w:val="00C817E6"/>
    <w:rsid w:val="00C82C03"/>
    <w:rsid w:val="00C97E67"/>
    <w:rsid w:val="00CC1FE4"/>
    <w:rsid w:val="00CC4B36"/>
    <w:rsid w:val="00CD09EE"/>
    <w:rsid w:val="00CD5D36"/>
    <w:rsid w:val="00CE7795"/>
    <w:rsid w:val="00D012A9"/>
    <w:rsid w:val="00D14B4F"/>
    <w:rsid w:val="00D22806"/>
    <w:rsid w:val="00D27F3B"/>
    <w:rsid w:val="00D36125"/>
    <w:rsid w:val="00D56315"/>
    <w:rsid w:val="00D67571"/>
    <w:rsid w:val="00D82AA5"/>
    <w:rsid w:val="00D932A9"/>
    <w:rsid w:val="00D93DDA"/>
    <w:rsid w:val="00DA75DB"/>
    <w:rsid w:val="00DD5F56"/>
    <w:rsid w:val="00E05BB7"/>
    <w:rsid w:val="00E0705E"/>
    <w:rsid w:val="00E56390"/>
    <w:rsid w:val="00E62A18"/>
    <w:rsid w:val="00E724CD"/>
    <w:rsid w:val="00E73D2F"/>
    <w:rsid w:val="00E74B91"/>
    <w:rsid w:val="00E74D64"/>
    <w:rsid w:val="00EA0B35"/>
    <w:rsid w:val="00EA1AC6"/>
    <w:rsid w:val="00EB320B"/>
    <w:rsid w:val="00F106F0"/>
    <w:rsid w:val="00F12BF3"/>
    <w:rsid w:val="00F1366F"/>
    <w:rsid w:val="00F27DFB"/>
    <w:rsid w:val="00F55633"/>
    <w:rsid w:val="00F818BC"/>
    <w:rsid w:val="00FA51FF"/>
    <w:rsid w:val="00FA6721"/>
    <w:rsid w:val="00FC246D"/>
    <w:rsid w:val="00FD2EC1"/>
    <w:rsid w:val="00FD38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4D29"/>
    <w:rPr>
      <w:color w:val="0563C1" w:themeColor="hyperlink"/>
      <w:u w:val="single"/>
    </w:rPr>
  </w:style>
  <w:style w:type="paragraph" w:styleId="ListParagraph">
    <w:name w:val="List Paragraph"/>
    <w:basedOn w:val="Normal"/>
    <w:uiPriority w:val="34"/>
    <w:qFormat/>
    <w:rsid w:val="005B439A"/>
    <w:pPr>
      <w:ind w:left="720"/>
      <w:contextualSpacing/>
    </w:pPr>
  </w:style>
  <w:style w:type="character" w:styleId="FollowedHyperlink">
    <w:name w:val="FollowedHyperlink"/>
    <w:basedOn w:val="DefaultParagraphFont"/>
    <w:uiPriority w:val="99"/>
    <w:semiHidden/>
    <w:unhideWhenUsed/>
    <w:rsid w:val="008B66E0"/>
    <w:rPr>
      <w:color w:val="954F72" w:themeColor="followedHyperlink"/>
      <w:u w:val="single"/>
    </w:rPr>
  </w:style>
  <w:style w:type="paragraph" w:styleId="Header">
    <w:name w:val="header"/>
    <w:basedOn w:val="Normal"/>
    <w:link w:val="HeaderChar"/>
    <w:uiPriority w:val="99"/>
    <w:semiHidden/>
    <w:unhideWhenUsed/>
    <w:rsid w:val="006A1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125F"/>
  </w:style>
  <w:style w:type="paragraph" w:styleId="Footer">
    <w:name w:val="footer"/>
    <w:basedOn w:val="Normal"/>
    <w:link w:val="FooterChar"/>
    <w:uiPriority w:val="99"/>
    <w:semiHidden/>
    <w:unhideWhenUsed/>
    <w:rsid w:val="006A12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125F"/>
  </w:style>
  <w:style w:type="character" w:styleId="PlaceholderText">
    <w:name w:val="Placeholder Text"/>
    <w:basedOn w:val="DefaultParagraphFont"/>
    <w:uiPriority w:val="99"/>
    <w:semiHidden/>
    <w:rsid w:val="00FD2EC1"/>
    <w:rPr>
      <w:color w:val="808080"/>
    </w:rPr>
  </w:style>
  <w:style w:type="paragraph" w:styleId="BalloonText">
    <w:name w:val="Balloon Text"/>
    <w:basedOn w:val="Normal"/>
    <w:link w:val="BalloonTextChar"/>
    <w:uiPriority w:val="99"/>
    <w:semiHidden/>
    <w:unhideWhenUsed/>
    <w:rsid w:val="00FD2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E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689821">
      <w:bodyDiv w:val="1"/>
      <w:marLeft w:val="0"/>
      <w:marRight w:val="0"/>
      <w:marTop w:val="0"/>
      <w:marBottom w:val="0"/>
      <w:divBdr>
        <w:top w:val="none" w:sz="0" w:space="0" w:color="auto"/>
        <w:left w:val="none" w:sz="0" w:space="0" w:color="auto"/>
        <w:bottom w:val="none" w:sz="0" w:space="0" w:color="auto"/>
        <w:right w:val="none" w:sz="0" w:space="0" w:color="auto"/>
      </w:divBdr>
      <w:divsChild>
        <w:div w:id="1959220956">
          <w:marLeft w:val="0"/>
          <w:marRight w:val="0"/>
          <w:marTop w:val="0"/>
          <w:marBottom w:val="0"/>
          <w:divBdr>
            <w:top w:val="none" w:sz="0" w:space="0" w:color="auto"/>
            <w:left w:val="none" w:sz="0" w:space="0" w:color="auto"/>
            <w:bottom w:val="none" w:sz="0" w:space="0" w:color="auto"/>
            <w:right w:val="none" w:sz="0" w:space="0" w:color="auto"/>
          </w:divBdr>
          <w:divsChild>
            <w:div w:id="926187238">
              <w:marLeft w:val="225"/>
              <w:marRight w:val="225"/>
              <w:marTop w:val="0"/>
              <w:marBottom w:val="0"/>
              <w:divBdr>
                <w:top w:val="none" w:sz="0" w:space="0" w:color="auto"/>
                <w:left w:val="none" w:sz="0" w:space="0" w:color="auto"/>
                <w:bottom w:val="none" w:sz="0" w:space="0" w:color="auto"/>
                <w:right w:val="none" w:sz="0" w:space="0" w:color="auto"/>
              </w:divBdr>
              <w:divsChild>
                <w:div w:id="1722633656">
                  <w:marLeft w:val="-225"/>
                  <w:marRight w:val="-225"/>
                  <w:marTop w:val="0"/>
                  <w:marBottom w:val="0"/>
                  <w:divBdr>
                    <w:top w:val="none" w:sz="0" w:space="0" w:color="auto"/>
                    <w:left w:val="none" w:sz="0" w:space="0" w:color="auto"/>
                    <w:bottom w:val="none" w:sz="0" w:space="0" w:color="auto"/>
                    <w:right w:val="none" w:sz="0" w:space="0" w:color="auto"/>
                  </w:divBdr>
                  <w:divsChild>
                    <w:div w:id="165632673">
                      <w:marLeft w:val="0"/>
                      <w:marRight w:val="0"/>
                      <w:marTop w:val="0"/>
                      <w:marBottom w:val="0"/>
                      <w:divBdr>
                        <w:top w:val="none" w:sz="0" w:space="0" w:color="auto"/>
                        <w:left w:val="none" w:sz="0" w:space="0" w:color="auto"/>
                        <w:bottom w:val="none" w:sz="0" w:space="0" w:color="auto"/>
                        <w:right w:val="none" w:sz="0" w:space="0" w:color="auto"/>
                      </w:divBdr>
                      <w:divsChild>
                        <w:div w:id="1837450805">
                          <w:marLeft w:val="0"/>
                          <w:marRight w:val="0"/>
                          <w:marTop w:val="0"/>
                          <w:marBottom w:val="300"/>
                          <w:divBdr>
                            <w:top w:val="none" w:sz="0" w:space="0" w:color="auto"/>
                            <w:left w:val="none" w:sz="0" w:space="0" w:color="auto"/>
                            <w:bottom w:val="none" w:sz="0" w:space="0" w:color="auto"/>
                            <w:right w:val="none" w:sz="0" w:space="0" w:color="auto"/>
                          </w:divBdr>
                          <w:divsChild>
                            <w:div w:id="594675081">
                              <w:marLeft w:val="0"/>
                              <w:marRight w:val="0"/>
                              <w:marTop w:val="0"/>
                              <w:marBottom w:val="0"/>
                              <w:divBdr>
                                <w:top w:val="none" w:sz="0" w:space="0" w:color="auto"/>
                                <w:left w:val="none" w:sz="0" w:space="0" w:color="auto"/>
                                <w:bottom w:val="none" w:sz="0" w:space="0" w:color="auto"/>
                                <w:right w:val="none" w:sz="0" w:space="0" w:color="auto"/>
                              </w:divBdr>
                              <w:divsChild>
                                <w:div w:id="1194343342">
                                  <w:marLeft w:val="0"/>
                                  <w:marRight w:val="0"/>
                                  <w:marTop w:val="0"/>
                                  <w:marBottom w:val="150"/>
                                  <w:divBdr>
                                    <w:top w:val="none" w:sz="0" w:space="0" w:color="auto"/>
                                    <w:left w:val="none" w:sz="0" w:space="0" w:color="auto"/>
                                    <w:bottom w:val="none" w:sz="0" w:space="0" w:color="auto"/>
                                    <w:right w:val="none" w:sz="0" w:space="0" w:color="auto"/>
                                  </w:divBdr>
                                </w:div>
                                <w:div w:id="410738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Beresford</dc:creator>
  <cp:lastModifiedBy>smorr23</cp:lastModifiedBy>
  <cp:revision>68</cp:revision>
  <cp:lastPrinted>2022-05-09T10:50:00Z</cp:lastPrinted>
  <dcterms:created xsi:type="dcterms:W3CDTF">2021-04-09T10:43:00Z</dcterms:created>
  <dcterms:modified xsi:type="dcterms:W3CDTF">2022-08-29T09:36:00Z</dcterms:modified>
</cp:coreProperties>
</file>